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AC69D" w14:textId="7DFFFFAB" w:rsidR="00AC1E69" w:rsidRDefault="00AC1E69" w:rsidP="001E6382">
      <w:proofErr w:type="spellStart"/>
      <w:r>
        <w:t>Tathmini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za </w:t>
      </w:r>
      <w:proofErr w:type="spellStart"/>
      <w:r>
        <w:t>Mamlaka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Umiliki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Utajiri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Maliasili</w:t>
      </w:r>
      <w:proofErr w:type="spellEnd"/>
      <w:r>
        <w:t xml:space="preserve"> za </w:t>
      </w:r>
      <w:proofErr w:type="spellStart"/>
      <w:r>
        <w:t>Nchi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449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Mapitio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Majadiliano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Masharti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Mikataba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Utajiri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Maliasili</w:t>
      </w:r>
      <w:proofErr w:type="spellEnd"/>
      <w:r>
        <w:t xml:space="preserve"> za </w:t>
      </w:r>
      <w:proofErr w:type="spellStart"/>
      <w:r>
        <w:t>Nchi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450.</w:t>
      </w:r>
      <w:bookmarkStart w:id="0" w:name="_GoBack"/>
      <w:bookmarkEnd w:id="0"/>
    </w:p>
    <w:p w14:paraId="0F79DD54" w14:textId="61C0C2B7" w:rsidR="001E6382" w:rsidRDefault="001E6382" w:rsidP="001E6382">
      <w:r>
        <w:t xml:space="preserve">Bunge la </w:t>
      </w:r>
      <w:proofErr w:type="spellStart"/>
      <w:r>
        <w:t>Jamhuri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Muungano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Tanzania </w:t>
      </w:r>
      <w:proofErr w:type="spellStart"/>
      <w:r>
        <w:t>lilitunga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Mamlaka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Umiliki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Rasilimali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449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Mapitio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Majadiliano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Masharti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Mikataba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Mali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Rasilimali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450 </w:t>
      </w:r>
      <w:proofErr w:type="spellStart"/>
      <w:r>
        <w:t>kwa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kusimamia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rasilimali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. </w:t>
      </w:r>
    </w:p>
    <w:p w14:paraId="38998EB8" w14:textId="77777777" w:rsidR="001E6382" w:rsidRDefault="001E6382" w:rsidP="001E6382">
      <w:proofErr w:type="spellStart"/>
      <w:r>
        <w:t>Sheria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masuala</w:t>
      </w:r>
      <w:proofErr w:type="spellEnd"/>
      <w:r>
        <w:t xml:space="preserve"> </w:t>
      </w:r>
      <w:proofErr w:type="spellStart"/>
      <w:r>
        <w:t>mengine</w:t>
      </w:r>
      <w:proofErr w:type="spellEnd"/>
      <w:r>
        <w:t xml:space="preserve"> </w:t>
      </w:r>
      <w:proofErr w:type="spellStart"/>
      <w:r>
        <w:t>zinaweka</w:t>
      </w:r>
      <w:proofErr w:type="spellEnd"/>
      <w:r>
        <w:t xml:space="preserve"> </w:t>
      </w:r>
      <w:proofErr w:type="spellStart"/>
      <w:r>
        <w:t>misingi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kuzingatiwa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usimamizi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rasilimali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. </w:t>
      </w:r>
    </w:p>
    <w:p w14:paraId="379B5863" w14:textId="77777777" w:rsidR="001E6382" w:rsidRDefault="001E6382" w:rsidP="001E6382">
      <w:proofErr w:type="spellStart"/>
      <w:r>
        <w:t>Misingi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: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umiliki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udhibiti</w:t>
      </w:r>
      <w:proofErr w:type="spellEnd"/>
      <w:r>
        <w:t xml:space="preserve">; </w:t>
      </w:r>
      <w:proofErr w:type="spellStart"/>
      <w:r>
        <w:t>kunufaika</w:t>
      </w:r>
      <w:proofErr w:type="spellEnd"/>
      <w:r>
        <w:t xml:space="preserve">; </w:t>
      </w:r>
      <w:proofErr w:type="spellStart"/>
      <w:r>
        <w:t>uwazi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uwajibikaji</w:t>
      </w:r>
      <w:proofErr w:type="spellEnd"/>
      <w:r>
        <w:t xml:space="preserve">; </w:t>
      </w:r>
      <w:proofErr w:type="spellStart"/>
      <w:r>
        <w:t>usawa</w:t>
      </w:r>
      <w:proofErr w:type="spellEnd"/>
      <w:r>
        <w:t xml:space="preserve">; </w:t>
      </w:r>
      <w:proofErr w:type="spellStart"/>
      <w:r>
        <w:t>uendelevu</w:t>
      </w:r>
      <w:proofErr w:type="spellEnd"/>
      <w:r>
        <w:t xml:space="preserve">; </w:t>
      </w:r>
      <w:proofErr w:type="spellStart"/>
      <w:r>
        <w:t>ushindani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uzingatiaji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, </w:t>
      </w:r>
      <w:proofErr w:type="spellStart"/>
      <w:r>
        <w:t>kanuni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mikataba</w:t>
      </w:r>
      <w:proofErr w:type="spellEnd"/>
      <w:r>
        <w:t xml:space="preserve">. </w:t>
      </w:r>
    </w:p>
    <w:p w14:paraId="108362C1" w14:textId="77777777" w:rsidR="001E6382" w:rsidRDefault="001E6382" w:rsidP="001E6382">
      <w:r>
        <w:t xml:space="preserve">3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mapitio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kuangalia</w:t>
      </w:r>
      <w:proofErr w:type="spellEnd"/>
      <w:r>
        <w:t xml:space="preserve"> </w:t>
      </w:r>
      <w:proofErr w:type="spellStart"/>
      <w:r>
        <w:t>uzingatiwaji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misingi</w:t>
      </w:r>
      <w:proofErr w:type="spellEnd"/>
      <w:r>
        <w:t xml:space="preserve"> </w:t>
      </w:r>
      <w:proofErr w:type="spellStart"/>
      <w:r>
        <w:t>iliyoainishwa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za </w:t>
      </w:r>
      <w:proofErr w:type="spellStart"/>
      <w:r>
        <w:t>usimamizi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rasilimali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 za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sekta</w:t>
      </w:r>
      <w:proofErr w:type="spellEnd"/>
      <w:r>
        <w:t xml:space="preserve"> </w:t>
      </w:r>
      <w:proofErr w:type="spellStart"/>
      <w:r>
        <w:t>zinazoratibu</w:t>
      </w:r>
      <w:proofErr w:type="spellEnd"/>
      <w:r>
        <w:t xml:space="preserve"> </w:t>
      </w:r>
      <w:proofErr w:type="spellStart"/>
      <w:r>
        <w:t>uhifadhi</w:t>
      </w:r>
      <w:proofErr w:type="spellEnd"/>
      <w:r>
        <w:t xml:space="preserve">, </w:t>
      </w:r>
      <w:proofErr w:type="spellStart"/>
      <w:r>
        <w:t>utafutaji</w:t>
      </w:r>
      <w:proofErr w:type="spellEnd"/>
      <w:r>
        <w:t xml:space="preserve">, </w:t>
      </w:r>
      <w:proofErr w:type="spellStart"/>
      <w:r>
        <w:t>umiliki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uvunaji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rasilimali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 za </w:t>
      </w:r>
      <w:proofErr w:type="spellStart"/>
      <w:r>
        <w:t>nchi</w:t>
      </w:r>
      <w:proofErr w:type="spellEnd"/>
      <w:r>
        <w:t xml:space="preserve">. </w:t>
      </w:r>
    </w:p>
    <w:p w14:paraId="4F0FC1D8" w14:textId="5D9AA39B" w:rsidR="007C1AFA" w:rsidRPr="001E6382" w:rsidRDefault="001E6382" w:rsidP="001E6382">
      <w:proofErr w:type="spellStart"/>
      <w:r>
        <w:t>Tathmini</w:t>
      </w:r>
      <w:proofErr w:type="spellEnd"/>
      <w:r>
        <w:t xml:space="preserve"> </w:t>
      </w:r>
      <w:proofErr w:type="spellStart"/>
      <w:r>
        <w:t>itabainisha</w:t>
      </w:r>
      <w:proofErr w:type="spellEnd"/>
      <w:r>
        <w:t xml:space="preserve"> </w:t>
      </w:r>
      <w:proofErr w:type="spellStart"/>
      <w:r>
        <w:t>ufanisi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masharti</w:t>
      </w:r>
      <w:proofErr w:type="spellEnd"/>
      <w:r>
        <w:t xml:space="preserve"> </w:t>
      </w:r>
      <w:proofErr w:type="spellStart"/>
      <w:r>
        <w:t>yanyohusu</w:t>
      </w:r>
      <w:proofErr w:type="spellEnd"/>
      <w:r>
        <w:t xml:space="preserve"> </w:t>
      </w:r>
      <w:proofErr w:type="spellStart"/>
      <w:r>
        <w:t>uwekezaji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rasilimali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 za </w:t>
      </w:r>
      <w:proofErr w:type="spellStart"/>
      <w:r>
        <w:t>nchini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mapendekezo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kuboresha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kisheria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kuvutia</w:t>
      </w:r>
      <w:proofErr w:type="spellEnd"/>
      <w:r>
        <w:t xml:space="preserve"> </w:t>
      </w:r>
      <w:proofErr w:type="spellStart"/>
      <w:r>
        <w:t>uwekezaji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kuhakikisha</w:t>
      </w:r>
      <w:proofErr w:type="spellEnd"/>
      <w:r>
        <w:t xml:space="preserve"> </w:t>
      </w:r>
      <w:proofErr w:type="spellStart"/>
      <w:r>
        <w:t>ulinzi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rasilimali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kuwanufaisha</w:t>
      </w:r>
      <w:proofErr w:type="spellEnd"/>
      <w:r>
        <w:t xml:space="preserve"> </w:t>
      </w:r>
      <w:proofErr w:type="spellStart"/>
      <w:r>
        <w:t>wananchi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taifa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ujumla</w:t>
      </w:r>
      <w:proofErr w:type="spellEnd"/>
      <w:r>
        <w:t>.</w:t>
      </w:r>
    </w:p>
    <w:sectPr w:rsidR="007C1AFA" w:rsidRPr="001E6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AB"/>
    <w:rsid w:val="000E34AB"/>
    <w:rsid w:val="001E6382"/>
    <w:rsid w:val="007C1AFA"/>
    <w:rsid w:val="009541F7"/>
    <w:rsid w:val="00AC1E69"/>
    <w:rsid w:val="00D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2B0D"/>
  <w15:chartTrackingRefBased/>
  <w15:docId w15:val="{44F9817D-4C7D-4E8C-9415-5486939A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2025-11-24T09:34:00Z</dcterms:created>
  <dcterms:modified xsi:type="dcterms:W3CDTF">2025-11-24T09:41:00Z</dcterms:modified>
</cp:coreProperties>
</file>